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2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………………………………………..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miejscowość i data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204470</wp:posOffset>
            </wp:positionH>
            <wp:positionV relativeFrom="paragraph">
              <wp:posOffset>6350</wp:posOffset>
            </wp:positionV>
            <wp:extent cx="1346835" cy="1924685"/>
            <wp:effectExtent b="0" l="0" r="0" t="0"/>
            <wp:wrapSquare wrapText="bothSides" distB="0" distT="0" distL="114300" distR="114300"/>
            <wp:docPr descr="images.jpg" id="1" name="image1.jpg"/>
            <a:graphic>
              <a:graphicData uri="http://schemas.openxmlformats.org/drawingml/2006/picture">
                <pic:pic>
                  <pic:nvPicPr>
                    <pic:cNvPr descr="images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924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„Zajęcia na fali”</w:t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Konkurs dla nauczycieli na scenariusz zajęć edukacyjnych o tematyce morskiej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zgody na publikację i upowszechnianie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nadesłanego na konkurs scenariusz zajęć o tematyce morskiej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autora: ……………………………………………………………………………………………..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Telefon: ...………………………………………………………………………………………………………….....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e-mail: ..……………………………………………………………………………………………………….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Tytuł scenariusza/temat zajęć: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…………………………………………………………………………………………………................................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Przedmiot, na którym zajęcia były realizowane w formie lekcji otwartej: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Ś W I A D C Z E N I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wymieniony scenariusz zajęć o tematyce morskiej jest mojego autorstwa. Wszelkie prawa własności intelektualnej dotyczące scenariusza należą do mnie oraz nie naruszają jakichkolwiek praw osób trzecich.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nieodpłatną publikację scenariusz przekazanego organizatorom Konkursu w publikacji drukowanej oraz na stronach internetowych służących upowszechnianiu działań Pomorskiego Programu Edukacji Morskiej: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www.edukacjamorska.odn.slupsk.pl, www.odn.slupsk.pl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Akceptuję fakt, że Wydawca zastrzega sobie prawo do dokonywania w scenariuszu zmian redakcyjnych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stylistycznych, jeżeli nie zmienia to istoty opracowanego scenariusza.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Wydawca zastrzega sobie prawo do decydowania o terminie oraz sposobie publikowania i udostępniania artykułu w publikacji drukowanej i na ww. stronach internetowych.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przetwarzanie moich danych osobowych przez organizatora Konkursu (ODN w Słupsku) na potrzeby publikacji przesłanego scenariusza.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6656"/>
        <w:tblGridChange w:id="0">
          <w:tblGrid>
            <w:gridCol w:w="3256"/>
            <w:gridCol w:w="665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Zostałam/em poinformowana/y na podstawie art. 13 oraz art. 14 Rozporządzenia Parlamentu Europejskiego i Rady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hd w:fill="ffffff" w:val="clear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Administratorem danych osobowych jest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hd w:fill="ffffff" w:val="clear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Ośrodek Doskonalenia Nauczycieli w Słupsku, 76-200 Słupsk, ul. Poniatowskiego 4A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Dane kontaktowe inspektora ochrony danych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E-mail :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20"/>
                <w:szCs w:val="20"/>
                <w:u w:val="single"/>
                <w:rtl w:val="0"/>
              </w:rPr>
              <w:t xml:space="preserve">iod@odn.slupsk.pl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Podstawą przetwarzania jest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Zgoda osoby, której dane dotyczą.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Odbiorcami danych osobowych są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Imię i nazwisko będzie podane do publicznej wiadomości.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Imię i nazwisko upublicznione może być przekazywane do państwa trzeciego lub organizacji międzynarodowej.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Ze zgody mogę wycofać się w każdej chwili. Wycofanie się ze zgody należy złożyć pisemnie do administratora. Wycofanie się ze zgody wiąże się z brakiem możliwości przetwarzania moich danych osobowych przez administratora od dnia złożenia wycofania. Nie ma możliwości usunięcia danych osobowych z publikacji drukowanych.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both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Mam prawo do: bycia poinformowanym, wglądu, poprawiania, wycofania w dowolnym momencie zgody na przetwarzanie moich danych osobowych,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żądania dostępu do swoich danych, ograniczenia przetwarzania oraz prawo do wniesienia sprzeciwu wobec przetwarzania, wniesienia skargi do organu nadzorczego, odszkodowania.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hd w:fill="ffffff" w:val="clear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Decyzje dotyczące przetwarzania danych osobowych nie będą podejmowane w sposób zautomatyzowany. Administrator nie profiluje danych osobowych.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hd w:fill="ffffff" w:val="clear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Administrator nie przewiduje przetwarzania danych osobowych w celu innym niż cel, w którym dane osobowe zostały zebrane.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Podanie danych osobowych jest dobrowolne.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Administrator po ustaniu celu przetwarzania planuje dalsze przetwarzanie danych tylko w przypadku, gdy osoba, której dane dotyczą, wyrazi na to zgodę.</w:t>
            </w:r>
          </w:p>
        </w:tc>
      </w:tr>
    </w:tbl>
    <w:p w:rsidR="00000000" w:rsidDel="00000000" w:rsidP="00000000" w:rsidRDefault="00000000" w:rsidRPr="00000000" w14:paraId="00000037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4956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39">
      <w:pPr>
        <w:ind w:left="5664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Czytelny podpis autora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